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1E4" w:rsidRPr="005051E4" w:rsidRDefault="005051E4" w:rsidP="005051E4">
      <w:pPr>
        <w:keepNext/>
        <w:keepLines/>
        <w:spacing w:after="104" w:line="269" w:lineRule="auto"/>
        <w:ind w:left="703" w:right="470" w:hanging="10"/>
        <w:jc w:val="right"/>
        <w:outlineLvl w:val="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051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Приложение № 21 </w:t>
      </w:r>
    </w:p>
    <w:p w:rsidR="00351B7C" w:rsidRPr="00D07A95" w:rsidRDefault="00351B7C" w:rsidP="005051E4">
      <w:pPr>
        <w:keepNext/>
        <w:keepLines/>
        <w:spacing w:after="104" w:line="269" w:lineRule="auto"/>
        <w:ind w:left="703" w:right="470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51B7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Инструкция для организатора вне аудитории</w:t>
      </w:r>
      <w:r w:rsidR="00D07A9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при проведении </w:t>
      </w:r>
      <w:r w:rsidR="00D07A95" w:rsidRPr="00D07A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ЕГЭ </w:t>
      </w:r>
      <w:r w:rsidR="00D07A95" w:rsidRPr="00D07A95">
        <w:rPr>
          <w:rFonts w:ascii="Times New Roman" w:hAnsi="Times New Roman" w:cs="Times New Roman"/>
          <w:b/>
          <w:sz w:val="28"/>
          <w:szCs w:val="28"/>
        </w:rPr>
        <w:t xml:space="preserve">  по</w:t>
      </w:r>
      <w:r w:rsidR="00D07A95">
        <w:t xml:space="preserve"> </w:t>
      </w:r>
      <w:bookmarkStart w:id="0" w:name="_GoBack"/>
      <w:r w:rsidR="00D07A95" w:rsidRPr="00D07A95">
        <w:rPr>
          <w:rFonts w:ascii="Times New Roman" w:hAnsi="Times New Roman" w:cs="Times New Roman"/>
          <w:b/>
          <w:sz w:val="28"/>
          <w:szCs w:val="28"/>
        </w:rPr>
        <w:t>иностранным языкам (раздел «Говорение»)</w:t>
      </w:r>
    </w:p>
    <w:bookmarkEnd w:id="0"/>
    <w:p w:rsidR="004701FF" w:rsidRDefault="004701FF" w:rsidP="004701FF">
      <w:pPr>
        <w:pStyle w:val="a3"/>
        <w:spacing w:before="122"/>
        <w:ind w:right="255"/>
      </w:pPr>
      <w:r>
        <w:t>Организаторы вне аудитории при подготовке к участию в проведении ЕГЭ по иностранным языкам (раздел «Говорение») руководствуются инструкцией для организатор</w:t>
      </w:r>
      <w:r>
        <w:t>ов вне аудитории (приложение 5</w:t>
      </w:r>
      <w:r>
        <w:t>).</w:t>
      </w:r>
    </w:p>
    <w:p w:rsidR="004701FF" w:rsidRDefault="004701FF" w:rsidP="004701FF">
      <w:pPr>
        <w:pStyle w:val="a3"/>
        <w:spacing w:before="76"/>
        <w:ind w:right="247"/>
      </w:pPr>
      <w:r>
        <w:t>После проведения инструктажа необходимо получить от руководителя форму ППЭ- 05-04-У и информацию о номере аудитории проведения, к которой он прикреплен.</w:t>
      </w:r>
    </w:p>
    <w:p w:rsidR="004701FF" w:rsidRDefault="004701FF" w:rsidP="004701FF">
      <w:pPr>
        <w:pStyle w:val="a3"/>
        <w:ind w:left="1101" w:firstLine="0"/>
      </w:pPr>
      <w:r>
        <w:t>На</w:t>
      </w:r>
      <w:r>
        <w:rPr>
          <w:spacing w:val="-10"/>
        </w:rPr>
        <w:t xml:space="preserve"> </w:t>
      </w:r>
      <w:r>
        <w:t>этапе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экзамена</w:t>
      </w:r>
      <w:r>
        <w:rPr>
          <w:spacing w:val="-9"/>
        </w:rPr>
        <w:t xml:space="preserve"> </w:t>
      </w:r>
      <w:r>
        <w:t>организаторы</w:t>
      </w:r>
      <w:r>
        <w:rPr>
          <w:spacing w:val="-9"/>
        </w:rPr>
        <w:t xml:space="preserve"> </w:t>
      </w:r>
      <w:r>
        <w:t>вне</w:t>
      </w:r>
      <w:r>
        <w:rPr>
          <w:spacing w:val="-9"/>
        </w:rPr>
        <w:t xml:space="preserve"> </w:t>
      </w:r>
      <w:r>
        <w:t>аудитории</w:t>
      </w:r>
      <w:r>
        <w:rPr>
          <w:spacing w:val="-9"/>
        </w:rPr>
        <w:t xml:space="preserve"> </w:t>
      </w:r>
      <w:r>
        <w:rPr>
          <w:spacing w:val="-2"/>
        </w:rPr>
        <w:t>обязаны:</w:t>
      </w:r>
    </w:p>
    <w:p w:rsidR="004701FF" w:rsidRDefault="004701FF" w:rsidP="004701FF">
      <w:pPr>
        <w:pStyle w:val="a3"/>
        <w:spacing w:before="1"/>
        <w:ind w:right="250"/>
      </w:pPr>
      <w:r>
        <w:t>по просьбе организатора в аудитории проведения сообщить руководителю ППЭ информацию о завершении расшифровки КИМ в аудитории;</w:t>
      </w:r>
    </w:p>
    <w:p w:rsidR="004701FF" w:rsidRDefault="004701FF" w:rsidP="004701FF">
      <w:pPr>
        <w:pStyle w:val="a3"/>
        <w:ind w:right="254"/>
      </w:pPr>
      <w:r>
        <w:t>по просьбе организатора в аудитории подготовки сообщить руководителю ППЭ информацию о завершении печати бланков регистрации;</w:t>
      </w:r>
    </w:p>
    <w:p w:rsidR="004701FF" w:rsidRDefault="004701FF" w:rsidP="004701FF">
      <w:pPr>
        <w:pStyle w:val="a3"/>
        <w:ind w:right="247"/>
      </w:pPr>
      <w:r>
        <w:t>обеспечить</w:t>
      </w:r>
      <w:r>
        <w:rPr>
          <w:spacing w:val="40"/>
        </w:rPr>
        <w:t xml:space="preserve"> </w:t>
      </w:r>
      <w:r>
        <w:t>переход</w:t>
      </w:r>
      <w:r>
        <w:rPr>
          <w:spacing w:val="40"/>
        </w:rPr>
        <w:t xml:space="preserve"> </w:t>
      </w:r>
      <w:r>
        <w:t>участников экзамена</w:t>
      </w:r>
      <w:r>
        <w:rPr>
          <w:spacing w:val="-3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аудиторий</w:t>
      </w:r>
      <w:r>
        <w:rPr>
          <w:spacing w:val="40"/>
        </w:rPr>
        <w:t xml:space="preserve"> </w:t>
      </w:r>
      <w:r>
        <w:t>подготовки</w:t>
      </w:r>
      <w:r>
        <w:rPr>
          <w:spacing w:val="4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аудитории проведения согласно «Ведомости перемещения участников</w:t>
      </w:r>
      <w:r>
        <w:rPr>
          <w:spacing w:val="-1"/>
        </w:rPr>
        <w:t xml:space="preserve"> </w:t>
      </w:r>
      <w:r>
        <w:t>экзамена» (форма ППЭ 05-04- У), в том числе заполнять указанную форму по мере проведения экзамена;</w:t>
      </w:r>
    </w:p>
    <w:p w:rsidR="004701FF" w:rsidRDefault="004701FF" w:rsidP="004701FF">
      <w:pPr>
        <w:pStyle w:val="a3"/>
        <w:ind w:right="249"/>
      </w:pPr>
      <w:r>
        <w:t>перед сопровождением первой группы участников</w:t>
      </w:r>
      <w:r>
        <w:rPr>
          <w:spacing w:val="-1"/>
        </w:rPr>
        <w:t xml:space="preserve"> </w:t>
      </w:r>
      <w:r>
        <w:t>экзамена</w:t>
      </w:r>
      <w:r>
        <w:rPr>
          <w:spacing w:val="-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аудитории проведения ожидать окончания заполнения бланков регистрации участниками у</w:t>
      </w:r>
      <w:r>
        <w:rPr>
          <w:spacing w:val="-14"/>
        </w:rPr>
        <w:t xml:space="preserve"> </w:t>
      </w:r>
      <w:r>
        <w:t>аудитории</w:t>
      </w:r>
      <w:r>
        <w:rPr>
          <w:spacing w:val="80"/>
        </w:rPr>
        <w:t xml:space="preserve"> </w:t>
      </w:r>
      <w:r>
        <w:rPr>
          <w:spacing w:val="-2"/>
        </w:rPr>
        <w:t>подготовки;</w:t>
      </w:r>
    </w:p>
    <w:p w:rsidR="004701FF" w:rsidRDefault="004701FF" w:rsidP="004701FF">
      <w:pPr>
        <w:pStyle w:val="a3"/>
        <w:spacing w:before="1"/>
        <w:ind w:left="1101" w:right="236" w:firstLine="0"/>
        <w:jc w:val="left"/>
      </w:pPr>
      <w:r>
        <w:t>пройти по всем аудиториям подготовки и набрать группу участников экзамена; сопроводить группу участников экзамена первой очереди в аудитории проведения; после перевода участников экзамена в</w:t>
      </w:r>
      <w:r>
        <w:rPr>
          <w:spacing w:val="-6"/>
        </w:rPr>
        <w:t xml:space="preserve"> </w:t>
      </w:r>
      <w:r>
        <w:t>аудиторию ожидать у</w:t>
      </w:r>
      <w:r>
        <w:rPr>
          <w:spacing w:val="-7"/>
        </w:rPr>
        <w:t xml:space="preserve"> </w:t>
      </w:r>
      <w:r>
        <w:t>аудитории проведения; по</w:t>
      </w:r>
      <w:r>
        <w:rPr>
          <w:spacing w:val="2"/>
        </w:rPr>
        <w:t xml:space="preserve"> </w:t>
      </w:r>
      <w:r>
        <w:t>просьбе</w:t>
      </w:r>
      <w:r>
        <w:rPr>
          <w:spacing w:val="8"/>
        </w:rPr>
        <w:t xml:space="preserve"> </w:t>
      </w:r>
      <w:r>
        <w:t>организатора</w:t>
      </w:r>
      <w:r>
        <w:rPr>
          <w:spacing w:val="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аудитории</w:t>
      </w:r>
      <w:r>
        <w:rPr>
          <w:spacing w:val="9"/>
        </w:rPr>
        <w:t xml:space="preserve"> </w:t>
      </w:r>
      <w:r>
        <w:t>проведения</w:t>
      </w:r>
      <w:r>
        <w:rPr>
          <w:spacing w:val="6"/>
        </w:rPr>
        <w:t xml:space="preserve"> </w:t>
      </w:r>
      <w:r>
        <w:t>пройти</w:t>
      </w:r>
      <w:r>
        <w:rPr>
          <w:spacing w:val="6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аудиториям</w:t>
      </w:r>
      <w:r>
        <w:rPr>
          <w:spacing w:val="5"/>
        </w:rPr>
        <w:t xml:space="preserve"> </w:t>
      </w:r>
      <w:r>
        <w:rPr>
          <w:spacing w:val="-2"/>
        </w:rPr>
        <w:t>подготовки</w:t>
      </w:r>
    </w:p>
    <w:p w:rsidR="004701FF" w:rsidRDefault="004701FF" w:rsidP="004701FF">
      <w:pPr>
        <w:pStyle w:val="a3"/>
        <w:ind w:firstLine="0"/>
        <w:jc w:val="left"/>
      </w:pPr>
      <w:r>
        <w:t>и</w:t>
      </w:r>
      <w:r>
        <w:rPr>
          <w:spacing w:val="-15"/>
        </w:rPr>
        <w:t xml:space="preserve"> </w:t>
      </w:r>
      <w:r>
        <w:t>сформировать</w:t>
      </w:r>
      <w:r>
        <w:rPr>
          <w:spacing w:val="29"/>
        </w:rPr>
        <w:t xml:space="preserve"> </w:t>
      </w:r>
      <w:r>
        <w:t>группу</w:t>
      </w:r>
      <w:r>
        <w:rPr>
          <w:spacing w:val="28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экзамена</w:t>
      </w:r>
      <w:r>
        <w:rPr>
          <w:spacing w:val="-3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следующей</w:t>
      </w:r>
      <w:r>
        <w:rPr>
          <w:spacing w:val="30"/>
        </w:rPr>
        <w:t xml:space="preserve"> </w:t>
      </w:r>
      <w:r>
        <w:t>очереди</w:t>
      </w:r>
      <w:r>
        <w:rPr>
          <w:spacing w:val="2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сопроводить</w:t>
      </w:r>
      <w:r>
        <w:rPr>
          <w:spacing w:val="29"/>
        </w:rPr>
        <w:t xml:space="preserve"> </w:t>
      </w:r>
      <w:r>
        <w:t>ее</w:t>
      </w:r>
      <w:r>
        <w:rPr>
          <w:spacing w:val="-16"/>
        </w:rPr>
        <w:t xml:space="preserve"> </w:t>
      </w:r>
      <w:r>
        <w:t>до аудитории проведения.</w:t>
      </w:r>
    </w:p>
    <w:p w:rsidR="004701FF" w:rsidRDefault="004701FF" w:rsidP="004701FF">
      <w:pPr>
        <w:pStyle w:val="3"/>
        <w:spacing w:line="299" w:lineRule="exact"/>
        <w:ind w:left="1101" w:firstLine="0"/>
      </w:pPr>
      <w:r>
        <w:t>Действия</w:t>
      </w:r>
      <w:r>
        <w:rPr>
          <w:spacing w:val="-12"/>
        </w:rPr>
        <w:t xml:space="preserve"> </w:t>
      </w:r>
      <w:r>
        <w:t>организатора</w:t>
      </w:r>
      <w:r>
        <w:rPr>
          <w:spacing w:val="-9"/>
        </w:rPr>
        <w:t xml:space="preserve"> </w:t>
      </w:r>
      <w:r>
        <w:t>вне</w:t>
      </w:r>
      <w:r>
        <w:rPr>
          <w:spacing w:val="-9"/>
        </w:rPr>
        <w:t xml:space="preserve"> </w:t>
      </w:r>
      <w:r>
        <w:t>аудитории</w:t>
      </w:r>
      <w:r>
        <w:rPr>
          <w:spacing w:val="-9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случае</w:t>
      </w:r>
      <w:r>
        <w:rPr>
          <w:spacing w:val="-9"/>
        </w:rPr>
        <w:t xml:space="preserve"> </w:t>
      </w:r>
      <w:r>
        <w:t>неявки</w:t>
      </w:r>
      <w:r>
        <w:rPr>
          <w:spacing w:val="-10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rPr>
          <w:b w:val="0"/>
          <w:spacing w:val="-2"/>
        </w:rPr>
        <w:t>экзамена</w:t>
      </w:r>
      <w:r>
        <w:rPr>
          <w:spacing w:val="-2"/>
        </w:rPr>
        <w:t>.</w:t>
      </w:r>
    </w:p>
    <w:p w:rsidR="004701FF" w:rsidRDefault="004701FF" w:rsidP="004701FF">
      <w:pPr>
        <w:pStyle w:val="a3"/>
        <w:spacing w:before="1"/>
        <w:ind w:right="252"/>
      </w:pPr>
      <w:r>
        <w:t>Организатор вне аудитории, имея при себе ведомость перемещения участников экзамена, обходит аудитории подготовки и</w:t>
      </w:r>
      <w:r>
        <w:rPr>
          <w:spacing w:val="-14"/>
        </w:rPr>
        <w:t xml:space="preserve"> </w:t>
      </w:r>
      <w:r>
        <w:t>набирает необходимую группу для «своей» аудитории проведения.</w:t>
      </w:r>
    </w:p>
    <w:p w:rsidR="004701FF" w:rsidRDefault="004701FF" w:rsidP="004701FF">
      <w:pPr>
        <w:pStyle w:val="a3"/>
        <w:ind w:right="244"/>
      </w:pPr>
      <w:r>
        <w:t>В каждой группе должно быть количество участников экзамена, равное количеству рабочих</w:t>
      </w:r>
      <w:r>
        <w:rPr>
          <w:spacing w:val="77"/>
        </w:rPr>
        <w:t xml:space="preserve"> </w:t>
      </w:r>
      <w:r>
        <w:t>мест</w:t>
      </w:r>
      <w:r>
        <w:rPr>
          <w:spacing w:val="7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аудитории</w:t>
      </w:r>
      <w:r>
        <w:rPr>
          <w:spacing w:val="76"/>
        </w:rPr>
        <w:t xml:space="preserve"> </w:t>
      </w:r>
      <w:r>
        <w:t>проведения,</w:t>
      </w:r>
      <w:r>
        <w:rPr>
          <w:spacing w:val="75"/>
        </w:rPr>
        <w:t xml:space="preserve"> </w:t>
      </w:r>
      <w:r>
        <w:t>оно</w:t>
      </w:r>
      <w:r>
        <w:rPr>
          <w:spacing w:val="76"/>
        </w:rPr>
        <w:t xml:space="preserve"> </w:t>
      </w:r>
      <w:r>
        <w:t>указано</w:t>
      </w:r>
      <w:r>
        <w:rPr>
          <w:spacing w:val="7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поле</w:t>
      </w:r>
      <w:r>
        <w:rPr>
          <w:spacing w:val="75"/>
        </w:rPr>
        <w:t xml:space="preserve"> </w:t>
      </w:r>
      <w:r>
        <w:t>«Количество</w:t>
      </w:r>
      <w:r>
        <w:rPr>
          <w:spacing w:val="75"/>
        </w:rPr>
        <w:t xml:space="preserve"> </w:t>
      </w:r>
      <w:r>
        <w:t>рабочих</w:t>
      </w:r>
      <w:r>
        <w:rPr>
          <w:spacing w:val="77"/>
        </w:rPr>
        <w:t xml:space="preserve"> </w:t>
      </w:r>
      <w:r>
        <w:t>мест в</w:t>
      </w:r>
      <w:r>
        <w:rPr>
          <w:spacing w:val="-16"/>
        </w:rPr>
        <w:t xml:space="preserve"> </w:t>
      </w:r>
      <w:r>
        <w:t>аудитории проведения» ведомости перемещения. В</w:t>
      </w:r>
      <w:r>
        <w:rPr>
          <w:spacing w:val="-16"/>
        </w:rPr>
        <w:t xml:space="preserve"> </w:t>
      </w:r>
      <w:r>
        <w:t>случае неявки участников экзамена, организатор должен добрать необходимое количество явившихся участников экзамена, следующих по</w:t>
      </w:r>
      <w:r>
        <w:rPr>
          <w:spacing w:val="-14"/>
        </w:rPr>
        <w:t xml:space="preserve"> </w:t>
      </w:r>
      <w:r>
        <w:t>порядку в</w:t>
      </w:r>
      <w:r>
        <w:rPr>
          <w:spacing w:val="-15"/>
        </w:rPr>
        <w:t xml:space="preserve"> </w:t>
      </w:r>
      <w:r>
        <w:t>ведомости ППЭ 05-04-У. Т.е. необходимо соблюдать правило: всегда</w:t>
      </w:r>
      <w:r>
        <w:rPr>
          <w:spacing w:val="40"/>
        </w:rPr>
        <w:t xml:space="preserve"> </w:t>
      </w:r>
      <w:r>
        <w:t>приводить</w:t>
      </w:r>
      <w:r>
        <w:rPr>
          <w:spacing w:val="4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аудиторию</w:t>
      </w:r>
      <w:r>
        <w:rPr>
          <w:spacing w:val="40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t>количество</w:t>
      </w:r>
      <w:r>
        <w:rPr>
          <w:spacing w:val="40"/>
        </w:rPr>
        <w:t xml:space="preserve"> </w:t>
      </w:r>
      <w:r>
        <w:t>участников экзамена,</w:t>
      </w:r>
      <w:r>
        <w:rPr>
          <w:spacing w:val="-2"/>
        </w:rPr>
        <w:t xml:space="preserve"> </w:t>
      </w:r>
      <w:r>
        <w:t>равное количеству рабочих мест (за исключением, может быть, последней «партии»).</w:t>
      </w:r>
    </w:p>
    <w:p w:rsidR="004701FF" w:rsidRDefault="004701FF" w:rsidP="004701FF">
      <w:pPr>
        <w:pStyle w:val="a3"/>
        <w:ind w:right="244"/>
      </w:pPr>
      <w:r>
        <w:t>Например, организатору вне аудитории необходимо набрать группу первой очереди из</w:t>
      </w:r>
      <w:r>
        <w:rPr>
          <w:spacing w:val="-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человек.</w:t>
      </w:r>
      <w:r>
        <w:rPr>
          <w:spacing w:val="-2"/>
        </w:rPr>
        <w:t xml:space="preserve"> </w:t>
      </w:r>
      <w:r>
        <w:t>Он</w:t>
      </w:r>
      <w:r>
        <w:rPr>
          <w:spacing w:val="-14"/>
        </w:rPr>
        <w:t xml:space="preserve"> </w:t>
      </w:r>
      <w:r>
        <w:t>приходит</w:t>
      </w:r>
      <w:r>
        <w:rPr>
          <w:spacing w:val="-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аудиторию</w:t>
      </w:r>
      <w:r>
        <w:rPr>
          <w:spacing w:val="-1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называет</w:t>
      </w:r>
      <w:r>
        <w:rPr>
          <w:spacing w:val="-2"/>
        </w:rPr>
        <w:t xml:space="preserve"> </w:t>
      </w:r>
      <w:r>
        <w:t>фамилии</w:t>
      </w:r>
      <w:r>
        <w:rPr>
          <w:spacing w:val="-1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списка</w:t>
      </w:r>
      <w:r>
        <w:rPr>
          <w:spacing w:val="-1"/>
        </w:rPr>
        <w:t xml:space="preserve"> </w:t>
      </w:r>
      <w:r>
        <w:t>ППЭ</w:t>
      </w:r>
      <w:r>
        <w:rPr>
          <w:spacing w:val="-2"/>
        </w:rPr>
        <w:t xml:space="preserve"> </w:t>
      </w:r>
      <w:r>
        <w:t>05- 04-У</w:t>
      </w:r>
      <w:r>
        <w:rPr>
          <w:spacing w:val="80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первой</w:t>
      </w:r>
      <w:r>
        <w:rPr>
          <w:spacing w:val="80"/>
        </w:rPr>
        <w:t xml:space="preserve"> </w:t>
      </w:r>
      <w:r>
        <w:t>плановой</w:t>
      </w:r>
      <w:r>
        <w:rPr>
          <w:spacing w:val="80"/>
        </w:rPr>
        <w:t xml:space="preserve"> </w:t>
      </w:r>
      <w:r>
        <w:t>очередью</w:t>
      </w:r>
      <w:r>
        <w:rPr>
          <w:spacing w:val="80"/>
        </w:rPr>
        <w:t xml:space="preserve"> </w:t>
      </w:r>
      <w:r>
        <w:t>сдачи.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присутствующих</w:t>
      </w:r>
      <w:r>
        <w:rPr>
          <w:spacing w:val="80"/>
        </w:rPr>
        <w:t xml:space="preserve"> </w:t>
      </w:r>
      <w:r>
        <w:t>участников экзамена,</w:t>
      </w:r>
      <w:r>
        <w:rPr>
          <w:spacing w:val="8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графе</w:t>
      </w:r>
      <w:r>
        <w:rPr>
          <w:spacing w:val="40"/>
        </w:rPr>
        <w:t xml:space="preserve"> </w:t>
      </w:r>
      <w:r>
        <w:t>«Фактический</w:t>
      </w:r>
      <w:r>
        <w:rPr>
          <w:spacing w:val="40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явке»</w:t>
      </w:r>
      <w:r>
        <w:rPr>
          <w:spacing w:val="40"/>
        </w:rPr>
        <w:t xml:space="preserve"> </w:t>
      </w:r>
      <w:r>
        <w:t>организатор</w:t>
      </w:r>
      <w:r>
        <w:rPr>
          <w:spacing w:val="40"/>
        </w:rPr>
        <w:t xml:space="preserve"> </w:t>
      </w:r>
      <w:r>
        <w:t>ставит</w:t>
      </w:r>
      <w:r>
        <w:rPr>
          <w:spacing w:val="40"/>
        </w:rPr>
        <w:t xml:space="preserve"> </w:t>
      </w:r>
      <w:r>
        <w:t>единицу,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отсутствующих</w:t>
      </w:r>
      <w:r>
        <w:rPr>
          <w:spacing w:val="40"/>
        </w:rPr>
        <w:t xml:space="preserve"> </w:t>
      </w:r>
      <w:r>
        <w:t>– ставится</w:t>
      </w:r>
      <w:r>
        <w:rPr>
          <w:spacing w:val="80"/>
        </w:rPr>
        <w:t xml:space="preserve">  </w:t>
      </w:r>
      <w:r>
        <w:t>любая</w:t>
      </w:r>
      <w:r>
        <w:rPr>
          <w:spacing w:val="80"/>
        </w:rPr>
        <w:t xml:space="preserve">  </w:t>
      </w:r>
      <w:r>
        <w:t>отметка</w:t>
      </w:r>
      <w:r>
        <w:rPr>
          <w:spacing w:val="80"/>
        </w:rPr>
        <w:t xml:space="preserve">  </w:t>
      </w:r>
      <w:r>
        <w:t>в</w:t>
      </w:r>
      <w:r>
        <w:rPr>
          <w:spacing w:val="-14"/>
        </w:rPr>
        <w:t xml:space="preserve"> </w:t>
      </w:r>
      <w:r>
        <w:t>графе</w:t>
      </w:r>
      <w:r>
        <w:rPr>
          <w:spacing w:val="80"/>
        </w:rPr>
        <w:t xml:space="preserve">  </w:t>
      </w:r>
      <w:r>
        <w:t>«Не явился».</w:t>
      </w:r>
      <w:r>
        <w:rPr>
          <w:spacing w:val="80"/>
        </w:rPr>
        <w:t xml:space="preserve">  </w:t>
      </w:r>
      <w:r>
        <w:t>Допустим,</w:t>
      </w:r>
      <w:r>
        <w:rPr>
          <w:spacing w:val="80"/>
        </w:rPr>
        <w:t xml:space="preserve">  </w:t>
      </w:r>
      <w:r>
        <w:t>не</w:t>
      </w:r>
      <w:r>
        <w:rPr>
          <w:spacing w:val="-13"/>
        </w:rPr>
        <w:t xml:space="preserve"> </w:t>
      </w:r>
      <w:r>
        <w:t>явилось</w:t>
      </w:r>
      <w:r>
        <w:rPr>
          <w:spacing w:val="80"/>
        </w:rPr>
        <w:t xml:space="preserve">  </w:t>
      </w:r>
      <w:r>
        <w:t>два участника</w:t>
      </w:r>
      <w:r>
        <w:rPr>
          <w:spacing w:val="-3"/>
        </w:rPr>
        <w:t xml:space="preserve"> </w:t>
      </w:r>
      <w:r>
        <w:t>экзамена, в</w:t>
      </w:r>
      <w:r>
        <w:rPr>
          <w:spacing w:val="-15"/>
        </w:rPr>
        <w:t xml:space="preserve"> </w:t>
      </w:r>
      <w:r>
        <w:t>этом случае организатор должен включить в</w:t>
      </w:r>
      <w:r>
        <w:rPr>
          <w:spacing w:val="-15"/>
        </w:rPr>
        <w:t xml:space="preserve"> </w:t>
      </w:r>
      <w:r>
        <w:t>текущую группу ещё двоих</w:t>
      </w:r>
      <w:r>
        <w:rPr>
          <w:spacing w:val="-4"/>
        </w:rPr>
        <w:t xml:space="preserve"> </w:t>
      </w:r>
      <w:r>
        <w:t>участников экзамена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порядку</w:t>
      </w:r>
      <w:r>
        <w:rPr>
          <w:spacing w:val="-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ведомости ППЭ</w:t>
      </w:r>
      <w:r>
        <w:rPr>
          <w:spacing w:val="-2"/>
        </w:rPr>
        <w:t xml:space="preserve"> </w:t>
      </w:r>
      <w:r>
        <w:t>05-04-У</w:t>
      </w:r>
      <w:r>
        <w:rPr>
          <w:spacing w:val="40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 xml:space="preserve">проставить для них фактический номер очереди, равный единице (возможно, при этом придётся перейти в следующую аудиторию подготовки согласно </w:t>
      </w:r>
      <w:r>
        <w:lastRenderedPageBreak/>
        <w:t>ППЭ 05-04-У).</w:t>
      </w:r>
    </w:p>
    <w:p w:rsidR="004701FF" w:rsidRDefault="004701FF" w:rsidP="004701FF">
      <w:pPr>
        <w:pStyle w:val="a3"/>
        <w:ind w:right="247"/>
      </w:pPr>
      <w:r>
        <w:t>Далее,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наборе</w:t>
      </w:r>
      <w:r>
        <w:rPr>
          <w:spacing w:val="80"/>
          <w:w w:val="150"/>
        </w:rPr>
        <w:t xml:space="preserve"> </w:t>
      </w:r>
      <w:r>
        <w:t>группы</w:t>
      </w:r>
      <w:r>
        <w:rPr>
          <w:spacing w:val="80"/>
          <w:w w:val="150"/>
        </w:rPr>
        <w:t xml:space="preserve"> </w:t>
      </w:r>
      <w:r>
        <w:t>участников экзамена</w:t>
      </w:r>
      <w:r>
        <w:rPr>
          <w:spacing w:val="-2"/>
        </w:rPr>
        <w:t xml:space="preserve"> </w:t>
      </w:r>
      <w:r>
        <w:t>второй</w:t>
      </w:r>
      <w:r>
        <w:rPr>
          <w:spacing w:val="80"/>
          <w:w w:val="150"/>
        </w:rPr>
        <w:t xml:space="preserve"> </w:t>
      </w:r>
      <w:r>
        <w:t>очереди,</w:t>
      </w:r>
      <w:r>
        <w:rPr>
          <w:spacing w:val="80"/>
          <w:w w:val="150"/>
        </w:rPr>
        <w:t xml:space="preserve"> </w:t>
      </w:r>
      <w:r>
        <w:t>уже</w:t>
      </w:r>
      <w:r>
        <w:rPr>
          <w:spacing w:val="80"/>
          <w:w w:val="150"/>
        </w:rPr>
        <w:t xml:space="preserve"> </w:t>
      </w:r>
      <w:r>
        <w:t>можно не</w:t>
      </w:r>
      <w:r>
        <w:rPr>
          <w:spacing w:val="-14"/>
        </w:rPr>
        <w:t xml:space="preserve"> </w:t>
      </w:r>
      <w:r>
        <w:t>ориентироваться</w:t>
      </w:r>
      <w:r>
        <w:rPr>
          <w:spacing w:val="8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плановый</w:t>
      </w:r>
      <w:r>
        <w:rPr>
          <w:spacing w:val="80"/>
        </w:rPr>
        <w:t xml:space="preserve"> </w:t>
      </w:r>
      <w:r>
        <w:t>номер</w:t>
      </w:r>
      <w:r>
        <w:rPr>
          <w:spacing w:val="80"/>
        </w:rPr>
        <w:t xml:space="preserve"> </w:t>
      </w:r>
      <w:r>
        <w:t>очереди</w:t>
      </w:r>
      <w:r>
        <w:rPr>
          <w:spacing w:val="80"/>
        </w:rPr>
        <w:t xml:space="preserve"> </w:t>
      </w:r>
      <w:r>
        <w:t>(она</w:t>
      </w:r>
      <w:r>
        <w:rPr>
          <w:spacing w:val="80"/>
        </w:rPr>
        <w:t xml:space="preserve"> </w:t>
      </w:r>
      <w:r>
        <w:t>уже</w:t>
      </w:r>
      <w:r>
        <w:rPr>
          <w:spacing w:val="80"/>
        </w:rPr>
        <w:t xml:space="preserve"> </w:t>
      </w:r>
      <w:r>
        <w:t>сбита),</w:t>
      </w:r>
      <w:r>
        <w:rPr>
          <w:spacing w:val="80"/>
        </w:rPr>
        <w:t xml:space="preserve"> </w:t>
      </w:r>
      <w:r>
        <w:t>а</w:t>
      </w:r>
      <w:r>
        <w:rPr>
          <w:spacing w:val="72"/>
          <w:w w:val="150"/>
        </w:rPr>
        <w:t xml:space="preserve"> </w:t>
      </w:r>
      <w:r>
        <w:t>просто</w:t>
      </w:r>
      <w:r>
        <w:rPr>
          <w:spacing w:val="80"/>
        </w:rPr>
        <w:t xml:space="preserve"> </w:t>
      </w:r>
      <w:r>
        <w:t>набирать</w:t>
      </w:r>
      <w:r>
        <w:rPr>
          <w:spacing w:val="80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человек, следующих по</w:t>
      </w:r>
      <w:r>
        <w:rPr>
          <w:spacing w:val="-14"/>
        </w:rPr>
        <w:t xml:space="preserve"> </w:t>
      </w:r>
      <w:r>
        <w:t>порядку в</w:t>
      </w:r>
      <w:r>
        <w:rPr>
          <w:spacing w:val="-15"/>
        </w:rPr>
        <w:t xml:space="preserve"> </w:t>
      </w:r>
      <w:r>
        <w:t>форме 05-04-У за</w:t>
      </w:r>
      <w:r>
        <w:rPr>
          <w:spacing w:val="-15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экзамена, для которых заполнена графа «Фактический по явке» или «Не явился».</w:t>
      </w:r>
    </w:p>
    <w:p w:rsidR="004701FF" w:rsidRDefault="004701FF" w:rsidP="004701FF">
      <w:pPr>
        <w:pStyle w:val="3"/>
        <w:ind w:right="247"/>
      </w:pPr>
      <w:r>
        <w:t>Действия</w:t>
      </w:r>
      <w:r>
        <w:rPr>
          <w:spacing w:val="-1"/>
        </w:rPr>
        <w:t xml:space="preserve"> </w:t>
      </w:r>
      <w:r>
        <w:t>организатора вне</w:t>
      </w:r>
      <w:r>
        <w:rPr>
          <w:spacing w:val="-1"/>
        </w:rPr>
        <w:t xml:space="preserve"> </w:t>
      </w:r>
      <w:r>
        <w:t>аудитории в</w:t>
      </w:r>
      <w:r>
        <w:rPr>
          <w:spacing w:val="-15"/>
        </w:rPr>
        <w:t xml:space="preserve"> </w:t>
      </w:r>
      <w:r>
        <w:t>случае выхода из</w:t>
      </w:r>
      <w:r>
        <w:rPr>
          <w:spacing w:val="-17"/>
        </w:rPr>
        <w:t xml:space="preserve"> </w:t>
      </w:r>
      <w:r>
        <w:t>строя станции записи ответов в аудитории проведения.</w:t>
      </w:r>
    </w:p>
    <w:p w:rsidR="004701FF" w:rsidRDefault="004701FF" w:rsidP="004701FF">
      <w:pPr>
        <w:pStyle w:val="a3"/>
        <w:ind w:right="248"/>
      </w:pPr>
      <w:r>
        <w:t>О том, что в</w:t>
      </w:r>
      <w:r>
        <w:rPr>
          <w:spacing w:val="-15"/>
        </w:rPr>
        <w:t xml:space="preserve"> </w:t>
      </w:r>
      <w:r>
        <w:t>аудитории вышла из</w:t>
      </w:r>
      <w:r>
        <w:rPr>
          <w:spacing w:val="-14"/>
        </w:rPr>
        <w:t xml:space="preserve"> </w:t>
      </w:r>
      <w:r>
        <w:t>строя станция записи ответов, должен сообщить организатор в аудитории проведения.</w:t>
      </w:r>
    </w:p>
    <w:p w:rsidR="004701FF" w:rsidRDefault="004701FF" w:rsidP="004701FF">
      <w:pPr>
        <w:pStyle w:val="a3"/>
        <w:spacing w:before="76"/>
        <w:ind w:right="244"/>
      </w:pPr>
      <w:r>
        <w:t>В этом случае работа с</w:t>
      </w:r>
      <w:r>
        <w:rPr>
          <w:spacing w:val="-15"/>
        </w:rPr>
        <w:t xml:space="preserve"> </w:t>
      </w:r>
      <w:r>
        <w:t>очередью сдачи экзамена аналогична ситуации неявки участников экзамена</w:t>
      </w:r>
      <w:r>
        <w:rPr>
          <w:spacing w:val="-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тем исключением, что очередь сбивается не из-за неявки, а из-за сокращения</w:t>
      </w:r>
      <w:r>
        <w:rPr>
          <w:spacing w:val="80"/>
        </w:rPr>
        <w:t xml:space="preserve"> </w:t>
      </w:r>
      <w:r>
        <w:t>размера</w:t>
      </w:r>
      <w:r>
        <w:rPr>
          <w:spacing w:val="76"/>
          <w:w w:val="150"/>
        </w:rPr>
        <w:t xml:space="preserve"> </w:t>
      </w:r>
      <w:r>
        <w:t>группы</w:t>
      </w:r>
      <w:r>
        <w:rPr>
          <w:spacing w:val="80"/>
        </w:rPr>
        <w:t xml:space="preserve"> </w:t>
      </w:r>
      <w:r>
        <w:t>участников экзамена,</w:t>
      </w:r>
      <w:r>
        <w:rPr>
          <w:spacing w:val="80"/>
        </w:rPr>
        <w:t xml:space="preserve"> </w:t>
      </w:r>
      <w:r>
        <w:t>которые</w:t>
      </w:r>
      <w:r>
        <w:rPr>
          <w:spacing w:val="76"/>
          <w:w w:val="150"/>
        </w:rPr>
        <w:t xml:space="preserve"> </w:t>
      </w:r>
      <w:r>
        <w:t>должны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приведены</w:t>
      </w:r>
      <w:r>
        <w:rPr>
          <w:spacing w:val="40"/>
        </w:rPr>
        <w:t xml:space="preserve"> </w:t>
      </w:r>
      <w:r>
        <w:t>в аудиторию проведения.</w:t>
      </w:r>
    </w:p>
    <w:p w:rsidR="004701FF" w:rsidRDefault="004701FF" w:rsidP="004701FF">
      <w:pPr>
        <w:pStyle w:val="a3"/>
        <w:spacing w:line="299" w:lineRule="exact"/>
        <w:ind w:left="1101" w:firstLine="0"/>
      </w:pPr>
      <w:r>
        <w:t>По</w:t>
      </w:r>
      <w:r>
        <w:rPr>
          <w:spacing w:val="-10"/>
        </w:rPr>
        <w:t xml:space="preserve"> </w:t>
      </w:r>
      <w:r>
        <w:t>окончании</w:t>
      </w:r>
      <w:r>
        <w:rPr>
          <w:spacing w:val="-6"/>
        </w:rPr>
        <w:t xml:space="preserve"> </w:t>
      </w:r>
      <w:r>
        <w:t>экзамена</w:t>
      </w:r>
      <w:r>
        <w:rPr>
          <w:spacing w:val="-9"/>
        </w:rPr>
        <w:t xml:space="preserve"> </w:t>
      </w:r>
      <w:r>
        <w:t>сдать</w:t>
      </w:r>
      <w:r>
        <w:rPr>
          <w:spacing w:val="-11"/>
        </w:rPr>
        <w:t xml:space="preserve"> </w:t>
      </w:r>
      <w:r>
        <w:t>руководителю</w:t>
      </w:r>
      <w:r>
        <w:rPr>
          <w:spacing w:val="-9"/>
        </w:rPr>
        <w:t xml:space="preserve"> </w:t>
      </w:r>
      <w:r>
        <w:t>ППЭ</w:t>
      </w:r>
      <w:r>
        <w:rPr>
          <w:spacing w:val="-9"/>
        </w:rPr>
        <w:t xml:space="preserve"> </w:t>
      </w:r>
      <w:r>
        <w:t>форму</w:t>
      </w:r>
      <w:r>
        <w:rPr>
          <w:spacing w:val="-7"/>
        </w:rPr>
        <w:t xml:space="preserve"> </w:t>
      </w:r>
      <w:r>
        <w:t>ППЭ-05-04-</w:t>
      </w:r>
      <w:r>
        <w:rPr>
          <w:spacing w:val="-5"/>
        </w:rPr>
        <w:t>У.</w:t>
      </w:r>
    </w:p>
    <w:p w:rsidR="004701FF" w:rsidRDefault="004701FF" w:rsidP="004701FF">
      <w:pPr>
        <w:pStyle w:val="a3"/>
        <w:ind w:left="0" w:firstLine="0"/>
        <w:jc w:val="left"/>
      </w:pPr>
    </w:p>
    <w:p w:rsidR="004701FF" w:rsidRPr="00351B7C" w:rsidRDefault="004701FF" w:rsidP="005051E4">
      <w:pPr>
        <w:keepNext/>
        <w:keepLines/>
        <w:spacing w:after="104" w:line="269" w:lineRule="auto"/>
        <w:ind w:left="703" w:right="470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sectPr w:rsidR="004701FF" w:rsidRPr="00351B7C" w:rsidSect="005051E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D5"/>
    <w:rsid w:val="00037AE2"/>
    <w:rsid w:val="002911D5"/>
    <w:rsid w:val="00351B7C"/>
    <w:rsid w:val="004701FF"/>
    <w:rsid w:val="005051E4"/>
    <w:rsid w:val="005A7135"/>
    <w:rsid w:val="007B44AB"/>
    <w:rsid w:val="00D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F98D3-F390-49A1-9F82-360C574B8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1"/>
    <w:qFormat/>
    <w:rsid w:val="004701FF"/>
    <w:pPr>
      <w:widowControl w:val="0"/>
      <w:autoSpaceDE w:val="0"/>
      <w:autoSpaceDN w:val="0"/>
      <w:spacing w:after="0" w:line="240" w:lineRule="auto"/>
      <w:ind w:left="392" w:firstLine="708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4701FF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1"/>
    <w:qFormat/>
    <w:rsid w:val="004701FF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4701FF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588</Words>
  <Characters>3356</Characters>
  <Application>Microsoft Office Word</Application>
  <DocSecurity>0</DocSecurity>
  <Lines>27</Lines>
  <Paragraphs>7</Paragraphs>
  <ScaleCrop>false</ScaleCrop>
  <Company/>
  <LinksUpToDate>false</LinksUpToDate>
  <CharactersWithSpaces>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10</cp:revision>
  <dcterms:created xsi:type="dcterms:W3CDTF">2021-05-06T08:11:00Z</dcterms:created>
  <dcterms:modified xsi:type="dcterms:W3CDTF">2022-03-08T17:21:00Z</dcterms:modified>
</cp:coreProperties>
</file>